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CC11F4" w:rsidRPr="00CC11F4" w:rsidTr="00137C5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CC11F4" w:rsidRPr="00CC11F4" w:rsidRDefault="00457588" w:rsidP="008D56E8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сад «Аленка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C11F4" w:rsidRPr="00CC11F4" w:rsidRDefault="00457588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Н.Х.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__________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11F4" w:rsidRPr="00CC11F4" w:rsidRDefault="00CC11F4" w:rsidP="00137C5E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CC11F4" w:rsidRPr="00CC11F4" w:rsidRDefault="00457588" w:rsidP="008D56E8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                сад «Аленка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C11F4" w:rsidRPr="00CC11F4" w:rsidRDefault="00457588" w:rsidP="00137C5E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А.Н.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Махмудова </w:t>
            </w:r>
            <w:r w:rsidR="00CC11F4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CC11F4" w:rsidRPr="00CC11F4" w:rsidRDefault="00CC11F4" w:rsidP="008D56E8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CC11F4" w:rsidRPr="009B1F63" w:rsidRDefault="00CC11F4" w:rsidP="00CC11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охранника.</w:t>
      </w:r>
    </w:p>
    <w:p w:rsidR="0088211F" w:rsidRPr="0088211F" w:rsidRDefault="0088211F" w:rsidP="0088211F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N 761н.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относится к категории прочего и обслуживающего персонала, назначается и освобождается от должности заведующим ДОУ в порядке, предусмотренным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1.3. В своей деятельности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опирается на следующие документы: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законодательные акты и ТК РФ;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Устав и Правила внутреннего трудового распорядка и иные локальные акты учреждения;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«Санитарно-эпидемиологические требования к устройству, содержанию и организации режима работы дошкольных учреждений. СанПиН;</w:t>
      </w:r>
    </w:p>
    <w:p w:rsidR="0088211F" w:rsidRPr="0088211F" w:rsidRDefault="0088211F" w:rsidP="0088211F">
      <w:pPr>
        <w:numPr>
          <w:ilvl w:val="0"/>
          <w:numId w:val="1"/>
        </w:numPr>
        <w:ind w:left="450"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Трудовой договор и настоящую должностную инструкцию.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Охранник 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непосредственно подчиняется заведующему хозяйством.</w:t>
      </w:r>
    </w:p>
    <w:p w:rsid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работает в режиме нормированного рабочего дня (без права сна) по графику, составленному заведующим хозяйством и утвержденному заведующим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1.6. На должность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охранника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принимаются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лица</w:t>
      </w:r>
      <w:proofErr w:type="gramEnd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достигшие 18 лет, без предъявления требований к стажу работы.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Функции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Основное назначение должности 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– охрана зданий, сооружений и имущества Учреждения в нерабочее время.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Должностные обязанности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Обеспечивает выполнение «Инструкции по охране жизни и здоровья детей в ДОУ» и соблюдает правила и нормы охраны труда, техники безопасности и противопожарной защиты.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3.2.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началом смены принимает здание у дежурного администратора (проверяет состояние охраняемого здания и территории, замков, других запорных устройств, пломб, противопожарного инвентаря, дверей, окон, сигнализации, освещения, телефонов и т.п.).</w:t>
      </w:r>
      <w:proofErr w:type="gramEnd"/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В случае выявленных нарушений (повреждены двери, окна, замки, отсутствуют пломбы, печати и т.п.) докладывает об этом представителю администрации.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При возникновении пожара в здании или возгорании на территории учреждения сообщает об этом в пожарную команду и милицию. До прибытия пожарных принимает меры по ликвидации пожара.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Во время дежурства регулярно обходит здание, проверяет территорию, следит за дежурным освещением.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3.6. После ухода детей и сотрудников закрывает входные двери, ворота, калитки, </w:t>
      </w:r>
      <w:proofErr w:type="gramStart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проверят</w:t>
      </w:r>
      <w:proofErr w:type="gramEnd"/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закрыты ли окна и выключен ли свет в помещениях.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Не впускает в помещение учреждения посторонних лиц.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Утром в установленное время открывает калитку для поваров, входные двери, выключает наружное освещение.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имеет право на ежегодный оплачиваемый отпуск продолжительностью 28 календарных дней, а также пользуется правами, предусмотренными ТК РФ и другими законодательными актами, Уставом и Правилами внутреннего трудового распорядка.</w:t>
      </w:r>
    </w:p>
    <w:p w:rsidR="0088211F" w:rsidRPr="0088211F" w:rsidRDefault="0088211F" w:rsidP="0088211F">
      <w:pPr>
        <w:spacing w:before="22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охранник</w:t>
      </w: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несет дисциплинарную ответственность в порядке, определенном трудовым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За нарушение правил пожарной безопасности, охраны труда, санитарно-гигиенических правил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1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За виновное причинение ДОУ ущерба в связи с ненадлежащим исполнением (неисполнением) своих должностных обязанностей несет материальную ответственность в порядке и в пределах, установленных трудовым законодательством РФ.</w:t>
      </w:r>
    </w:p>
    <w:p w:rsidR="0088211F" w:rsidRPr="0088211F" w:rsidRDefault="0088211F" w:rsidP="0088211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lang w:eastAsia="ru-RU"/>
        </w:rPr>
        <w:t>ознакомлен</w:t>
      </w:r>
      <w:proofErr w:type="gramEnd"/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1.________________ / ________________________________ / «____»_______________ 20____г.</w:t>
      </w: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sz w:val="18"/>
          <w:lang w:eastAsia="ru-RU"/>
        </w:rPr>
        <w:t>подпись                                 расшифровка подписи</w:t>
      </w: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C11F4" w:rsidRDefault="00CC11F4" w:rsidP="00CC11F4">
      <w:pPr>
        <w:pStyle w:val="a4"/>
        <w:jc w:val="both"/>
        <w:rPr>
          <w:rFonts w:ascii="Times New Roman" w:hAnsi="Times New Roman" w:cs="Times New Roman"/>
          <w:sz w:val="18"/>
          <w:lang w:bidi="en-US"/>
        </w:rPr>
      </w:pPr>
    </w:p>
    <w:p w:rsidR="0088211F" w:rsidRPr="0088211F" w:rsidRDefault="0088211F">
      <w:pPr>
        <w:rPr>
          <w:rFonts w:ascii="Times New Roman" w:hAnsi="Times New Roman" w:cs="Times New Roman"/>
          <w:sz w:val="24"/>
          <w:szCs w:val="24"/>
        </w:rPr>
      </w:pPr>
    </w:p>
    <w:sectPr w:rsidR="0088211F" w:rsidRPr="0088211F" w:rsidSect="008D56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0F1"/>
    <w:multiLevelType w:val="multilevel"/>
    <w:tmpl w:val="51825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11F"/>
    <w:rsid w:val="00174077"/>
    <w:rsid w:val="003B0D92"/>
    <w:rsid w:val="00457588"/>
    <w:rsid w:val="00495F37"/>
    <w:rsid w:val="006D7786"/>
    <w:rsid w:val="0088211F"/>
    <w:rsid w:val="008D56E8"/>
    <w:rsid w:val="009F2DD1"/>
    <w:rsid w:val="00A34E4E"/>
    <w:rsid w:val="00C63B22"/>
    <w:rsid w:val="00CC11F4"/>
    <w:rsid w:val="00D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882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2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1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3409</Characters>
  <Application>Microsoft Office Word</Application>
  <DocSecurity>0</DocSecurity>
  <Lines>28</Lines>
  <Paragraphs>7</Paragraphs>
  <ScaleCrop>false</ScaleCrop>
  <Company>Microsoft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Детсад</cp:lastModifiedBy>
  <cp:revision>10</cp:revision>
  <dcterms:created xsi:type="dcterms:W3CDTF">2014-02-06T06:37:00Z</dcterms:created>
  <dcterms:modified xsi:type="dcterms:W3CDTF">2019-03-19T06:54:00Z</dcterms:modified>
</cp:coreProperties>
</file>