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Муниципальное казенное дошкольное образовательное учреждение 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Ягдыгский детский сад "Аленка"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FFFFFF" w:val="clear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FFFFFF" w:val="clear"/>
        </w:rPr>
        <w:t xml:space="preserve">Утверждаю: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FFFFFF" w:val="clear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FFFFFF" w:val="clear"/>
        </w:rPr>
        <w:t xml:space="preserve">Заведующий МКДОУ 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FFFFFF" w:val="clear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FFFFFF" w:val="clear"/>
        </w:rPr>
        <w:t xml:space="preserve">Махмудова А.Н._____________</w:t>
      </w:r>
    </w:p>
    <w:p>
      <w:pPr>
        <w:spacing w:before="0" w:after="0" w:line="294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FFFFFF" w:val="clear"/>
        </w:rPr>
      </w:pP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FFFFFF" w:val="clear"/>
        </w:rPr>
      </w:pP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FFFFFF" w:val="clear"/>
        </w:rPr>
      </w:pPr>
    </w:p>
    <w:p>
      <w:pPr>
        <w:spacing w:before="0" w:after="0" w:line="294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FF0000"/>
          <w:spacing w:val="0"/>
          <w:position w:val="0"/>
          <w:sz w:val="56"/>
          <w:shd w:fill="FFFFFF" w:val="clear"/>
        </w:rPr>
      </w:pPr>
      <w:r>
        <w:rPr>
          <w:rFonts w:ascii="Bookman Old Style" w:hAnsi="Bookman Old Style" w:cs="Bookman Old Style" w:eastAsia="Bookman Old Style"/>
          <w:b/>
          <w:color w:val="FF0000"/>
          <w:spacing w:val="0"/>
          <w:position w:val="0"/>
          <w:sz w:val="56"/>
          <w:shd w:fill="FFFFFF" w:val="clear"/>
        </w:rPr>
        <w:t xml:space="preserve">ПЛАН МЕРОПРИЯТИЙ</w:t>
      </w:r>
    </w:p>
    <w:p>
      <w:pPr>
        <w:spacing w:before="0" w:after="0" w:line="294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  <w:t xml:space="preserve">    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FFFFFF" w:val="clear"/>
        </w:rPr>
        <w:t xml:space="preserve">ПОСВЯЩЕННЫХ ПРАЗДНОВАНИЮ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FFFFFF" w:val="clear"/>
        </w:rPr>
        <w:t xml:space="preserve">100-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FFFFFF" w:val="clear"/>
        </w:rPr>
        <w:t xml:space="preserve">ЛЕТИЯ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52"/>
          <w:shd w:fill="FFFFFF" w:val="clear"/>
        </w:rPr>
        <w:t xml:space="preserve">ДАССР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br/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  <w:t xml:space="preserve">Составила : 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  <w:t xml:space="preserve">                                                                  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  <w:t xml:space="preserve">                                                                 воспитатель-    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</w:pP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  <w:t xml:space="preserve">                                                          методист                 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  <w:t xml:space="preserve">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FFFFFF" w:val="clear"/>
        </w:rPr>
        <w:t xml:space="preserve">         Рамазанова Л.А.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32"/>
          <w:shd w:fill="FFFFFF" w:val="clear"/>
        </w:rPr>
        <w:br/>
      </w:r>
    </w:p>
    <w:p>
      <w:pPr>
        <w:spacing w:before="4" w:after="0" w:line="446"/>
        <w:ind w:right="1605" w:left="1600" w:firstLine="64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4" w:after="0" w:line="446"/>
        <w:ind w:right="1605" w:left="1600" w:firstLine="64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4" w:after="0" w:line="446"/>
        <w:ind w:right="1605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4" w:after="0" w:line="446"/>
        <w:ind w:right="1605" w:left="-284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                                                         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Ягдыг</w:t>
      </w:r>
    </w:p>
    <w:p>
      <w:pPr>
        <w:spacing w:before="4" w:after="0" w:line="446"/>
        <w:ind w:right="1605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>
        <w:tblInd w:w="120" w:type="dxa"/>
      </w:tblPr>
      <w:tblGrid>
        <w:gridCol w:w="1024"/>
        <w:gridCol w:w="3260"/>
        <w:gridCol w:w="1440"/>
        <w:gridCol w:w="1880"/>
        <w:gridCol w:w="2020"/>
      </w:tblGrid>
      <w:tr>
        <w:trPr>
          <w:trHeight w:val="260" w:hRule="auto"/>
          <w:jc w:val="left"/>
        </w:trPr>
        <w:tc>
          <w:tcPr>
            <w:tcW w:w="102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6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2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69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</w:t>
            </w:r>
          </w:p>
        </w:tc>
        <w:tc>
          <w:tcPr>
            <w:tcW w:w="14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9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18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94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Участники</w:t>
            </w:r>
          </w:p>
        </w:tc>
        <w:tc>
          <w:tcPr>
            <w:tcW w:w="2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Ответственные</w:t>
            </w:r>
          </w:p>
        </w:tc>
      </w:tr>
      <w:tr>
        <w:trPr>
          <w:trHeight w:val="260" w:hRule="auto"/>
          <w:jc w:val="left"/>
        </w:trPr>
        <w:tc>
          <w:tcPr>
            <w:tcW w:w="9624" w:type="dxa"/>
            <w:gridSpan w:val="5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403" w:left="204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Наглядно-информационная работа</w:t>
            </w:r>
          </w:p>
        </w:tc>
      </w:tr>
      <w:tr>
        <w:trPr>
          <w:trHeight w:val="1360" w:hRule="auto"/>
          <w:jc w:val="left"/>
        </w:trPr>
        <w:tc>
          <w:tcPr>
            <w:tcW w:w="102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2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2"/>
              <w:ind w:right="0" w:left="1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творческой группы</w:t>
            </w:r>
          </w:p>
          <w:p>
            <w:pPr>
              <w:spacing w:before="8" w:after="0" w:line="240"/>
              <w:ind w:right="299" w:left="1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по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составлению 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плана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мероприятий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100-летию ДАССР</w:t>
            </w:r>
          </w:p>
          <w:p>
            <w:pPr>
              <w:spacing w:before="4" w:after="0" w:line="264"/>
              <w:ind w:right="0" w:left="110" w:firstLine="0"/>
              <w:jc w:val="both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0"/>
              <w:ind w:right="0" w:left="3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1" w:after="0" w:line="242"/>
              <w:ind w:right="514" w:left="13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Коллектив ДОО</w:t>
            </w:r>
          </w:p>
        </w:tc>
        <w:tc>
          <w:tcPr>
            <w:tcW w:w="2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 ДОУ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922" w:hRule="auto"/>
          <w:jc w:val="left"/>
        </w:trPr>
        <w:tc>
          <w:tcPr>
            <w:tcW w:w="1024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326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на официальном</w:t>
            </w:r>
          </w:p>
          <w:p>
            <w:pPr>
              <w:spacing w:before="4" w:after="0" w:line="240"/>
              <w:ind w:right="227" w:left="11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сайте детского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сада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тематической 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страницы,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посвященной 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100-летию ДАССР</w:t>
            </w:r>
          </w:p>
        </w:tc>
        <w:tc>
          <w:tcPr>
            <w:tcW w:w="144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258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 </w:t>
            </w:r>
          </w:p>
        </w:tc>
        <w:tc>
          <w:tcPr>
            <w:tcW w:w="188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2"/>
              <w:ind w:right="514" w:left="13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Ответственный за сайт</w:t>
            </w:r>
          </w:p>
        </w:tc>
        <w:tc>
          <w:tcPr>
            <w:tcW w:w="20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ДОУ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726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Экскурсия в школьную библиотеку  по ознакомлению с историей Дагестана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Я живу в Республике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Дагестан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старшей группы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2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ДОУ</w:t>
            </w:r>
          </w:p>
        </w:tc>
      </w:tr>
      <w:tr>
        <w:trPr>
          <w:trHeight w:val="795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Конкурс чтецов "Дагестан -родимый край"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и педагоги  групп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883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Познавательная беседа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Что? Где? Когда?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посвященная истории Дагестана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январь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Старшая группа 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573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Конкурс: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Дагестанская национальная кухня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педагоги групп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685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Спортивный праздник: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Наши рекорды – тебе Республика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»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февраль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старшей группы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610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Акция "Посади  свое дерево"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старшей группы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605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Создание альбома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Красоты  Дагестана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 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старшей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655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ООД: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Костюмы народов Дагестана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».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март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старшей группы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685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Просмотр фильма: "исторические места Дагестана"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старшей группы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657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Фотовыставка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Пейзажи родного края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апрель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педагоги групп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858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Ярмарка с выставкой прикладного искусства "Краски моего народа"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май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Воспитанники групп ,воспитатели групп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845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Почта России "Знакомство с художественным маркированным конвертом и изготовление специального почтового штемпеля.посвященный 100 летию. 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май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группы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828" w:hRule="auto"/>
          <w:jc w:val="left"/>
        </w:trPr>
        <w:tc>
          <w:tcPr>
            <w:tcW w:w="1024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30" w:left="14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26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659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Концерт: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Пою о тебе край мой-родной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45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июнь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59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Воспитанники группы</w:t>
            </w:r>
          </w:p>
        </w:tc>
        <w:tc>
          <w:tcPr>
            <w:tcW w:w="20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4" w:after="0" w:line="240"/>
              <w:ind w:right="318" w:left="32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