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2A" w:rsidRPr="00AA7F07" w:rsidRDefault="00B8754E" w:rsidP="00221022">
      <w:pPr>
        <w:pStyle w:val="1"/>
        <w:rPr>
          <w:rFonts w:eastAsia="Times New Roman"/>
          <w:bdr w:val="none" w:sz="0" w:space="0" w:color="auto" w:frame="1"/>
          <w:lang w:eastAsia="ru-RU"/>
        </w:rPr>
      </w:pPr>
      <w:r>
        <w:rPr>
          <w:rFonts w:eastAsia="Times New Roman"/>
          <w:bdr w:val="none" w:sz="0" w:space="0" w:color="auto" w:frame="1"/>
          <w:lang w:eastAsia="ru-RU"/>
        </w:rPr>
        <w:t xml:space="preserve">                                                                        </w:t>
      </w:r>
      <w:r w:rsidR="004F0880" w:rsidRPr="00AA7F07">
        <w:rPr>
          <w:rFonts w:eastAsia="Times New Roman"/>
          <w:bdr w:val="none" w:sz="0" w:space="0" w:color="auto" w:frame="1"/>
          <w:lang w:eastAsia="ru-RU"/>
        </w:rPr>
        <w:t>Отчет</w:t>
      </w:r>
    </w:p>
    <w:p w:rsidR="004F0880" w:rsidRPr="00AA7F07" w:rsidRDefault="004F0880" w:rsidP="006933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 проведении</w:t>
      </w:r>
      <w:r w:rsid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мероприятий ко Дню образования ДАССР</w:t>
      </w:r>
    </w:p>
    <w:p w:rsidR="00221022" w:rsidRDefault="004F0880" w:rsidP="0022102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МК</w:t>
      </w:r>
      <w:r w:rsidR="00221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 w:rsidRP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ОУ «</w:t>
      </w:r>
      <w:r w:rsidR="00221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Ягдыгский детский «Аленка</w:t>
      </w:r>
      <w:r w:rsidRP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202</w:t>
      </w:r>
      <w:r w:rsidR="00911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221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F0880" w:rsidRPr="00AA7F07" w:rsidRDefault="00221022" w:rsidP="00B8754E">
      <w:pPr>
        <w:shd w:val="clear" w:color="auto" w:fill="FFFFFF"/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4F0880"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ероприятия, посвященные празднованию </w:t>
      </w:r>
      <w:r w:rsidR="003E7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100 - летия</w:t>
      </w:r>
      <w:r w:rsidR="004F0880"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</w:t>
      </w:r>
      <w:r w:rsidR="0071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образования ДАССР,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</w:t>
      </w:r>
      <w:r w:rsidR="003E7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 план мероприятий, посвященных 100 – летию со дня образования ДАССР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Была создана творческая группа</w:t>
      </w:r>
      <w:r w:rsidR="003E7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составлению плана мероприятий к 100-летию ДАССР. На официальном сайте была создана тематическая  страница. На сайте инстаграмм был запущен флешмоб,посвященный 100летию празднования ,где дети читают стихи на родном и руссском языках.</w:t>
      </w:r>
      <w:r w:rsidR="00B8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чтецов «Дагестан-родимый край».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4F0880" w:rsidRPr="00AA7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7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Была проведена познавательная беседа «Что? Где? Когда?» посвященная истории Дагестана.</w:t>
      </w:r>
      <w:r w:rsidR="004F0880"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оформлены тематические стенды и уголки, посвященные этой дате, оформлены выставки книг, рисунков</w:t>
      </w:r>
      <w:r w:rsidR="003E7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оформлен на официальном сайте школы подраздел «Празднование 100 - летия со дня образования ДАССР» и все мероприятия, проведенные в рамках этого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аздника отражены на сайте ДОУ</w:t>
      </w:r>
      <w:r w:rsidR="004F0880"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292D" w:rsidRDefault="004F0880" w:rsidP="00AA7F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 мероприятий</w:t>
      </w:r>
      <w:r w:rsidR="0022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знакомство дошколят </w:t>
      </w: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историей становления родного края, его историческое  значение, развитие у молодежи и подрастающего поколения чувства патриот</w:t>
      </w:r>
      <w:r w:rsid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изма и гордости за свой регион.</w:t>
      </w:r>
      <w:r w:rsidR="001A2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Были проведены беседы </w:t>
      </w:r>
      <w:r w:rsidR="001A2C24"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E7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Родина - Дагестан</w:t>
      </w: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3E7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Известные люди Дагестанской республики</w:t>
      </w: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«Мой Дагестан», «История образования ДАССР»</w:t>
      </w:r>
      <w:r w:rsidR="003E7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был организован просмотр исторических фильмов</w:t>
      </w:r>
      <w:r w:rsidR="001A2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«Мой Дагестан» </w:t>
      </w:r>
      <w:r w:rsidR="0062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презентаций и видеороликов на данную тему</w:t>
      </w:r>
      <w:r w:rsidR="003E7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2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1A2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же была проведена интернет-выставка</w:t>
      </w:r>
      <w:r w:rsidR="008C2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«Дагестанска</w:t>
      </w:r>
      <w:r w:rsidR="001A2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национальная одежда»</w:t>
      </w:r>
      <w:r w:rsidR="00B8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«Дагестанская поэзия».</w:t>
      </w:r>
    </w:p>
    <w:p w:rsidR="001B33C1" w:rsidRPr="00AA7F07" w:rsidRDefault="008C292D" w:rsidP="00AA7F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0880"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данного мероприятия бы</w:t>
      </w:r>
      <w:r w:rsidR="0071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 расширение кругозора воспитанников</w:t>
      </w:r>
      <w:bookmarkStart w:id="0" w:name="_GoBack"/>
      <w:bookmarkEnd w:id="0"/>
      <w:r w:rsidR="004F0880"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традициях народов Дагестана, о жанрах устного народного творчества (песни, считалки,</w:t>
      </w:r>
      <w:r w:rsidR="0062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0880"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танцы); воспитание интереса к изучению истории своего села</w:t>
      </w:r>
      <w:r w:rsidR="00B8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8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своего народа, своей стран</w:t>
      </w:r>
      <w:r w:rsidR="004F0880"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История Дагестана содержит немало славных страниц, свидетельствующих о созидательном труде, самоотверженности и вы</w:t>
      </w:r>
      <w:r w:rsidR="00B8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соком патриотизме его жителей.</w:t>
      </w:r>
    </w:p>
    <w:p w:rsidR="00AA7F07" w:rsidRDefault="00AA7F07" w:rsidP="001B3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292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A7F07" w:rsidRDefault="00AA7F07" w:rsidP="001B33C1">
      <w:pPr>
        <w:rPr>
          <w:rFonts w:ascii="Times New Roman" w:hAnsi="Times New Roman" w:cs="Times New Roman"/>
          <w:sz w:val="28"/>
          <w:szCs w:val="28"/>
        </w:rPr>
      </w:pPr>
    </w:p>
    <w:p w:rsidR="00AA7F07" w:rsidRDefault="008C292D" w:rsidP="001B33C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</w:p>
    <w:p w:rsidR="008C292D" w:rsidRDefault="008C292D" w:rsidP="001B33C1">
      <w:pPr>
        <w:rPr>
          <w:rFonts w:ascii="Times New Roman" w:hAnsi="Times New Roman" w:cs="Times New Roman"/>
          <w:sz w:val="28"/>
          <w:szCs w:val="28"/>
        </w:rPr>
      </w:pPr>
    </w:p>
    <w:p w:rsidR="00AA7F07" w:rsidRDefault="008C292D" w:rsidP="001B3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B33C1" w:rsidRDefault="008C292D" w:rsidP="001B3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72AB" w:rsidRDefault="006D72AB" w:rsidP="001B3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72AB" w:rsidRDefault="006D72AB" w:rsidP="001B33C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</w:p>
    <w:p w:rsidR="006D72AB" w:rsidRDefault="006D72AB" w:rsidP="001B33C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</w:p>
    <w:p w:rsidR="006D72AB" w:rsidRDefault="006D72AB" w:rsidP="001B3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D72AB" w:rsidRDefault="006D72AB" w:rsidP="001B3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92E12" w:rsidRDefault="00A92E12" w:rsidP="00AA7F0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2E12" w:rsidRPr="00A92E12" w:rsidRDefault="00A92E12" w:rsidP="00AA7F0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A92E12" w:rsidRPr="00A92E12" w:rsidSect="00A92E12">
      <w:type w:val="continuous"/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F0880"/>
    <w:rsid w:val="001A2C24"/>
    <w:rsid w:val="001B33C1"/>
    <w:rsid w:val="00221022"/>
    <w:rsid w:val="002E3DA8"/>
    <w:rsid w:val="003E7F43"/>
    <w:rsid w:val="004F0880"/>
    <w:rsid w:val="00622D10"/>
    <w:rsid w:val="0069332A"/>
    <w:rsid w:val="006D72AB"/>
    <w:rsid w:val="00712208"/>
    <w:rsid w:val="00874760"/>
    <w:rsid w:val="008C292D"/>
    <w:rsid w:val="009115E0"/>
    <w:rsid w:val="00A92E12"/>
    <w:rsid w:val="00AA7F07"/>
    <w:rsid w:val="00B8754E"/>
    <w:rsid w:val="00BF1807"/>
    <w:rsid w:val="00D42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60"/>
  </w:style>
  <w:style w:type="paragraph" w:styleId="1">
    <w:name w:val="heading 1"/>
    <w:basedOn w:val="a"/>
    <w:next w:val="a"/>
    <w:link w:val="10"/>
    <w:uiPriority w:val="9"/>
    <w:qFormat/>
    <w:rsid w:val="00221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F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92E1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Links>
    <vt:vector size="18" baseType="variant">
      <vt:variant>
        <vt:i4>262196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https://pandia.ru/text/category/20_yanvarya/</vt:lpwstr>
      </vt:variant>
      <vt:variant>
        <vt:lpwstr/>
      </vt:variant>
      <vt:variant>
        <vt:i4>2228233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https://pandia.ru/text/category/klassnij_chas/</vt:lpwstr>
      </vt:variant>
      <vt:variant>
        <vt:lpwstr/>
      </vt:variant>
      <vt:variant>
        <vt:i4>63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https://pandia.ru/text/category/kruglie_stoli/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Ягдыг</cp:lastModifiedBy>
  <cp:revision>8</cp:revision>
  <dcterms:created xsi:type="dcterms:W3CDTF">2020-01-27T05:13:00Z</dcterms:created>
  <dcterms:modified xsi:type="dcterms:W3CDTF">2021-02-19T07:42:00Z</dcterms:modified>
</cp:coreProperties>
</file>